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ewPHPWord"/>
      </w:tblP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IDAuteur</w:t>
            </w:r>
          </w:p>
        </w:tc>
        <w:tc>
          <w:tcPr>
            <w:gridSpan w:val="1"/>
          </w:tcPr>
          <w:p>
            <w:pPr/>
            <w:r>
              <w:rPr/>
              <w:t xml:space="preserve">28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Nomsp</w:t>
            </w:r>
          </w:p>
        </w:tc>
        <w:tc>
          <w:tcPr>
            <w:gridSpan w:val="1"/>
          </w:tcPr>
          <w:p>
            <w:pPr/>
            <w:r>
              <w:rPr/>
              <w:t xml:space="preserve">Ministre des Relations extérieures (minrex)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telephone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Email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Adresse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Organisation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ewPHPWord">
    <w:name w:val="ew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2026-07-27T13:22:00+00:00</dcterms:created>
  <dcterms:modified xsi:type="dcterms:W3CDTF">2026-07-27T13:22:00+00:00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